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83" w:rsidRDefault="00BF0783" w:rsidP="00BF0783">
      <w:pPr>
        <w:jc w:val="center"/>
        <w:rPr>
          <w:color w:val="FF0000"/>
          <w:sz w:val="28"/>
          <w:szCs w:val="28"/>
        </w:rPr>
      </w:pPr>
      <w:r w:rsidRPr="00DB0F15">
        <w:rPr>
          <w:color w:val="FF0000"/>
          <w:sz w:val="28"/>
          <w:szCs w:val="28"/>
        </w:rPr>
        <w:t xml:space="preserve">                   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F0783" w:rsidRDefault="00BF0783" w:rsidP="00BF0783">
      <w:pPr>
        <w:jc w:val="center"/>
        <w:rPr>
          <w:color w:val="FF0000"/>
          <w:sz w:val="28"/>
          <w:szCs w:val="28"/>
        </w:rPr>
      </w:pPr>
    </w:p>
    <w:p w:rsidR="00BF0783" w:rsidRPr="00DB0F15" w:rsidRDefault="00BF0783" w:rsidP="00BF0783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 w:rsidRPr="00DB0F15">
        <w:rPr>
          <w:sz w:val="28"/>
          <w:szCs w:val="28"/>
        </w:rPr>
        <w:t>Приложение 1</w:t>
      </w:r>
    </w:p>
    <w:p w:rsidR="00BF0783" w:rsidRPr="00DB0F15" w:rsidRDefault="00BF0783" w:rsidP="00BF0783">
      <w:pPr>
        <w:jc w:val="right"/>
        <w:rPr>
          <w:sz w:val="28"/>
          <w:szCs w:val="28"/>
        </w:rPr>
      </w:pPr>
      <w:r w:rsidRPr="00DB0F15">
        <w:rPr>
          <w:sz w:val="28"/>
          <w:szCs w:val="28"/>
        </w:rPr>
        <w:t>                                                                                        к приказу № 01-08/</w:t>
      </w:r>
      <w:r>
        <w:rPr>
          <w:sz w:val="28"/>
          <w:szCs w:val="28"/>
        </w:rPr>
        <w:t>81</w:t>
      </w:r>
    </w:p>
    <w:p w:rsidR="00BF0783" w:rsidRPr="00DB0F15" w:rsidRDefault="00BF0783" w:rsidP="00BF0783">
      <w:pPr>
        <w:jc w:val="right"/>
        <w:rPr>
          <w:sz w:val="28"/>
          <w:szCs w:val="28"/>
        </w:rPr>
      </w:pPr>
      <w:r w:rsidRPr="00DB0F15">
        <w:rPr>
          <w:sz w:val="28"/>
          <w:szCs w:val="28"/>
        </w:rPr>
        <w:t>                                                                                         от 20.09.2023 г.</w:t>
      </w:r>
    </w:p>
    <w:p w:rsidR="00BF0783" w:rsidRPr="00DB0F15" w:rsidRDefault="00BF0783" w:rsidP="00BF0783">
      <w:pPr>
        <w:jc w:val="both"/>
        <w:rPr>
          <w:color w:val="FF0000"/>
          <w:sz w:val="28"/>
          <w:szCs w:val="28"/>
        </w:rPr>
      </w:pPr>
      <w:r w:rsidRPr="00DB0F15">
        <w:rPr>
          <w:color w:val="FF0000"/>
          <w:sz w:val="28"/>
          <w:szCs w:val="28"/>
        </w:rPr>
        <w:t xml:space="preserve">                                   </w:t>
      </w:r>
    </w:p>
    <w:p w:rsidR="00BF0783" w:rsidRDefault="00BF0783" w:rsidP="00BF0783">
      <w:pPr>
        <w:pStyle w:val="11"/>
        <w:ind w:left="0" w:right="0" w:firstLine="0"/>
      </w:pPr>
      <w:r>
        <w:t xml:space="preserve">План мероприятий, </w:t>
      </w:r>
    </w:p>
    <w:p w:rsidR="00BF0783" w:rsidRDefault="00BF0783" w:rsidP="00BF0783">
      <w:pPr>
        <w:pStyle w:val="11"/>
        <w:ind w:left="0" w:right="0" w:firstLine="0"/>
      </w:pPr>
      <w:proofErr w:type="gramStart"/>
      <w:r>
        <w:t>направленных</w:t>
      </w:r>
      <w:proofErr w:type="gramEnd"/>
      <w:r>
        <w:t xml:space="preserve"> на формирование и оценку</w:t>
      </w:r>
    </w:p>
    <w:p w:rsidR="00BF0783" w:rsidRDefault="00BF0783" w:rsidP="00BF0783">
      <w:pPr>
        <w:pStyle w:val="11"/>
        <w:ind w:left="0" w:right="0" w:firstLine="0"/>
      </w:pPr>
      <w:r>
        <w:t>функциональной грамотности</w:t>
      </w:r>
    </w:p>
    <w:p w:rsidR="00BF0783" w:rsidRDefault="00BF0783" w:rsidP="00BF0783">
      <w:pPr>
        <w:pStyle w:val="11"/>
        <w:ind w:left="0" w:right="1588" w:firstLine="0"/>
        <w:rPr>
          <w:spacing w:val="-67"/>
        </w:rPr>
      </w:pPr>
      <w:r>
        <w:t xml:space="preserve">                    обучающихся МБОУ СОШ № 13</w:t>
      </w:r>
    </w:p>
    <w:p w:rsidR="00BF0783" w:rsidRDefault="00BF0783" w:rsidP="00BF0783">
      <w:pPr>
        <w:pStyle w:val="11"/>
        <w:ind w:left="0" w:right="0" w:firstLine="0"/>
      </w:pPr>
      <w:r>
        <w:t>на 2023 – 2024 учебный</w:t>
      </w:r>
      <w:r>
        <w:rPr>
          <w:spacing w:val="-2"/>
        </w:rPr>
        <w:t xml:space="preserve"> </w:t>
      </w:r>
      <w:r>
        <w:t>год</w:t>
      </w:r>
    </w:p>
    <w:p w:rsidR="00BF0783" w:rsidRDefault="00BF0783" w:rsidP="00BF0783">
      <w:pPr>
        <w:pStyle w:val="11"/>
        <w:ind w:left="0" w:right="0" w:firstLine="0"/>
        <w:jc w:val="left"/>
      </w:pPr>
    </w:p>
    <w:tbl>
      <w:tblPr>
        <w:tblW w:w="101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984"/>
        <w:gridCol w:w="3242"/>
      </w:tblGrid>
      <w:tr w:rsidR="00BF0783" w:rsidRPr="00351D6F" w:rsidTr="00BF0783">
        <w:trPr>
          <w:trHeight w:val="144"/>
        </w:trPr>
        <w:tc>
          <w:tcPr>
            <w:tcW w:w="959" w:type="dxa"/>
            <w:vAlign w:val="center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42" w:type="dxa"/>
            <w:vAlign w:val="center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0783" w:rsidRPr="00351D6F" w:rsidTr="00BF0783">
        <w:trPr>
          <w:trHeight w:val="144"/>
        </w:trPr>
        <w:tc>
          <w:tcPr>
            <w:tcW w:w="10154" w:type="dxa"/>
            <w:gridSpan w:val="4"/>
          </w:tcPr>
          <w:p w:rsidR="00BF0783" w:rsidRPr="00351D6F" w:rsidRDefault="00BF0783" w:rsidP="00BF078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BF0783" w:rsidRPr="00351D6F" w:rsidTr="00BF0783">
        <w:trPr>
          <w:trHeight w:val="144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2023-2024 учебный год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До 22 сентября </w:t>
            </w:r>
          </w:p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</w:t>
            </w:r>
          </w:p>
        </w:tc>
      </w:tr>
      <w:tr w:rsidR="00BF0783" w:rsidRPr="00351D6F" w:rsidTr="00BF0783">
        <w:trPr>
          <w:trHeight w:val="1087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информационно-просветительской работы с родителями (законными представителями) и общественностью по вопросам функциональной грамотности </w:t>
            </w:r>
            <w:proofErr w:type="gram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2023 – 2024 </w:t>
            </w:r>
          </w:p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</w:t>
            </w:r>
          </w:p>
        </w:tc>
      </w:tr>
      <w:tr w:rsidR="00BF0783" w:rsidRPr="00351D6F" w:rsidTr="00BF0783">
        <w:trPr>
          <w:trHeight w:val="819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цикле краевых родительских собраний по вопросам функциональной грамотности обучающихся 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</w:t>
            </w:r>
          </w:p>
        </w:tc>
      </w:tr>
      <w:tr w:rsidR="00BF0783" w:rsidRPr="00351D6F" w:rsidTr="00BF0783">
        <w:trPr>
          <w:trHeight w:val="819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диагностического инструментария Банка заданий по функциональной грамотности платформы «Российская электронная школа»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</w:t>
            </w:r>
          </w:p>
        </w:tc>
      </w:tr>
      <w:tr w:rsidR="00BF0783" w:rsidRPr="00351D6F" w:rsidTr="00BF0783">
        <w:trPr>
          <w:trHeight w:val="268"/>
        </w:trPr>
        <w:tc>
          <w:tcPr>
            <w:tcW w:w="10154" w:type="dxa"/>
            <w:gridSpan w:val="4"/>
          </w:tcPr>
          <w:p w:rsidR="00BF0783" w:rsidRPr="00351D6F" w:rsidRDefault="00BF0783" w:rsidP="00BF078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общеобразовательных организаций</w:t>
            </w:r>
          </w:p>
        </w:tc>
      </w:tr>
      <w:tr w:rsidR="00BF0783" w:rsidRPr="00351D6F" w:rsidTr="00BF0783">
        <w:trPr>
          <w:trHeight w:val="819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педагогов по вопросам формирования и оценки функциональной грамотности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ОО.</w:t>
            </w:r>
          </w:p>
        </w:tc>
      </w:tr>
      <w:tr w:rsidR="00BF0783" w:rsidRPr="00351D6F" w:rsidTr="00BF0783">
        <w:trPr>
          <w:trHeight w:val="1372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Участие в цикле мастер-классов по решению заданий, направленных на формирование и развитие функциональной грамотности обучающихся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ОО.</w:t>
            </w:r>
          </w:p>
        </w:tc>
      </w:tr>
      <w:tr w:rsidR="00BF0783" w:rsidRPr="00351D6F" w:rsidTr="00BF0783">
        <w:trPr>
          <w:trHeight w:val="553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 стратегических сессиях по вопросам формирования и оценки функциональной грамотности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ОО.</w:t>
            </w:r>
          </w:p>
        </w:tc>
      </w:tr>
      <w:tr w:rsidR="00BF0783" w:rsidRPr="00351D6F" w:rsidTr="00BF0783">
        <w:trPr>
          <w:trHeight w:val="268"/>
        </w:trPr>
        <w:tc>
          <w:tcPr>
            <w:tcW w:w="10154" w:type="dxa"/>
            <w:gridSpan w:val="4"/>
          </w:tcPr>
          <w:p w:rsidR="00BF0783" w:rsidRPr="00351D6F" w:rsidRDefault="00BF0783" w:rsidP="00BF078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F0783" w:rsidRPr="00351D6F" w:rsidTr="00BF0783">
        <w:trPr>
          <w:trHeight w:val="819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комплексных работах по оценке функциональной грамотности и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5-8-х классах 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BF0783" w:rsidRPr="00351D6F" w:rsidTr="00BF0783">
        <w:trPr>
          <w:trHeight w:val="268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работ по оценки функциональной грамотности на платформе «Российская электронная школа»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BF0783" w:rsidRPr="00351D6F" w:rsidTr="00BF0783">
        <w:trPr>
          <w:trHeight w:val="1372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массовых мероприятиях по формированию функциональной грамотности (олимпиады, конкурсы, развивающие беседы, лекции,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, триатлоны)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УМР Литвинова Е.С.,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педагоги ОО.</w:t>
            </w:r>
          </w:p>
        </w:tc>
      </w:tr>
      <w:tr w:rsidR="00BF0783" w:rsidRPr="00351D6F" w:rsidTr="00BF0783">
        <w:trPr>
          <w:trHeight w:val="553"/>
        </w:trPr>
        <w:tc>
          <w:tcPr>
            <w:tcW w:w="95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внедрению банка заданий по оценке функциональной грамотности обучающихся</w:t>
            </w:r>
          </w:p>
        </w:tc>
        <w:tc>
          <w:tcPr>
            <w:tcW w:w="1984" w:type="dxa"/>
          </w:tcPr>
          <w:p w:rsidR="00BF0783" w:rsidRPr="00351D6F" w:rsidRDefault="00BF0783" w:rsidP="0062557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242" w:type="dxa"/>
          </w:tcPr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13 </w:t>
            </w:r>
            <w:proofErr w:type="spellStart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Мусейлян</w:t>
            </w:r>
            <w:proofErr w:type="spellEnd"/>
            <w:r w:rsidRPr="00351D6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BF0783" w:rsidRPr="00351D6F" w:rsidRDefault="00BF0783" w:rsidP="0062557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5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5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1D6F">
              <w:rPr>
                <w:rFonts w:ascii="Times New Roman" w:hAnsi="Times New Roman" w:cs="Times New Roman"/>
                <w:sz w:val="24"/>
                <w:szCs w:val="24"/>
              </w:rPr>
              <w:t>по УВР Литвинова Е.С.</w:t>
            </w:r>
          </w:p>
        </w:tc>
      </w:tr>
    </w:tbl>
    <w:p w:rsidR="00BF0783" w:rsidRDefault="00BF0783" w:rsidP="00BF0783"/>
    <w:p w:rsidR="00BF0783" w:rsidRDefault="00BF0783" w:rsidP="00BF0783"/>
    <w:p w:rsidR="00BF0783" w:rsidRDefault="00BF0783" w:rsidP="00BF0783"/>
    <w:p w:rsidR="00BF0783" w:rsidRDefault="00BF0783" w:rsidP="00BF0783"/>
    <w:p w:rsidR="00BF0783" w:rsidRDefault="00BF0783" w:rsidP="00BF0783"/>
    <w:p w:rsidR="00BF0783" w:rsidRPr="00351D6F" w:rsidRDefault="00BF0783" w:rsidP="00BF0783">
      <w:pPr>
        <w:rPr>
          <w:sz w:val="28"/>
          <w:szCs w:val="28"/>
        </w:rPr>
      </w:pPr>
      <w:r>
        <w:t xml:space="preserve">   </w:t>
      </w:r>
      <w:r w:rsidRPr="00351D6F">
        <w:rPr>
          <w:sz w:val="28"/>
          <w:szCs w:val="28"/>
        </w:rPr>
        <w:t xml:space="preserve">Заместитель директора по УМР </w:t>
      </w:r>
      <w:r>
        <w:rPr>
          <w:sz w:val="28"/>
          <w:szCs w:val="28"/>
        </w:rPr>
        <w:t xml:space="preserve">                                          </w:t>
      </w:r>
      <w:r w:rsidRPr="00351D6F">
        <w:rPr>
          <w:sz w:val="28"/>
          <w:szCs w:val="28"/>
        </w:rPr>
        <w:t xml:space="preserve">Е.С. Литвинова                                                       </w:t>
      </w:r>
      <w:r>
        <w:rPr>
          <w:sz w:val="28"/>
          <w:szCs w:val="28"/>
        </w:rPr>
        <w:t xml:space="preserve">   </w:t>
      </w:r>
    </w:p>
    <w:p w:rsidR="0053401A" w:rsidRDefault="0053401A"/>
    <w:sectPr w:rsidR="0053401A" w:rsidSect="00BF0783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58D"/>
    <w:multiLevelType w:val="hybridMultilevel"/>
    <w:tmpl w:val="43EC3F94"/>
    <w:lvl w:ilvl="0" w:tplc="CA98AD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83"/>
    <w:rsid w:val="0053401A"/>
    <w:rsid w:val="00BF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F0783"/>
    <w:pPr>
      <w:widowControl w:val="0"/>
      <w:autoSpaceDE w:val="0"/>
      <w:autoSpaceDN w:val="0"/>
      <w:ind w:left="949" w:right="981" w:hanging="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BF078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2023-09-21T12:13:00Z</dcterms:created>
  <dcterms:modified xsi:type="dcterms:W3CDTF">2023-09-21T12:14:00Z</dcterms:modified>
</cp:coreProperties>
</file>